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95A7" w14:textId="605B6E56" w:rsidR="0008331E" w:rsidRPr="00A374C4" w:rsidRDefault="0008331E" w:rsidP="00A374C4">
      <w:pPr>
        <w:rPr>
          <w:rFonts w:asciiTheme="minorHAnsi" w:hAnsiTheme="minorHAnsi" w:cstheme="minorBidi"/>
          <w:b/>
          <w:bCs/>
        </w:rPr>
      </w:pPr>
      <w:r w:rsidRPr="00A374C4">
        <w:rPr>
          <w:rFonts w:asciiTheme="minorHAnsi" w:hAnsiTheme="minorHAnsi" w:cstheme="minorBidi"/>
          <w:b/>
          <w:bCs/>
        </w:rPr>
        <w:t>Wat vragen we van u</w:t>
      </w:r>
      <w:r w:rsidR="00F450FA" w:rsidRPr="00A374C4">
        <w:rPr>
          <w:rFonts w:asciiTheme="minorHAnsi" w:hAnsiTheme="minorHAnsi" w:cstheme="minorBidi"/>
          <w:b/>
          <w:bCs/>
        </w:rPr>
        <w:t>?</w:t>
      </w:r>
    </w:p>
    <w:p w14:paraId="0255FA2B" w14:textId="4FC782C6" w:rsidR="0008331E" w:rsidRDefault="001D6580" w:rsidP="0008331E">
      <w:pPr>
        <w:rPr>
          <w:rFonts w:asciiTheme="minorHAnsi" w:hAnsiTheme="minorHAnsi" w:cstheme="minorBidi"/>
        </w:rPr>
      </w:pPr>
      <w:r>
        <w:rPr>
          <w:rFonts w:asciiTheme="minorHAnsi" w:hAnsiTheme="minorHAnsi" w:cstheme="minorBidi"/>
        </w:rPr>
        <w:t xml:space="preserve">Het invullen van de </w:t>
      </w:r>
      <w:r w:rsidR="007C2AA4">
        <w:rPr>
          <w:rFonts w:asciiTheme="minorHAnsi" w:hAnsiTheme="minorHAnsi" w:cstheme="minorBidi"/>
        </w:rPr>
        <w:t>vragenlijst</w:t>
      </w:r>
      <w:r>
        <w:rPr>
          <w:rFonts w:asciiTheme="minorHAnsi" w:hAnsiTheme="minorHAnsi" w:cstheme="minorBidi"/>
        </w:rPr>
        <w:t xml:space="preserve"> kost u </w:t>
      </w:r>
      <w:r w:rsidR="00451C8D">
        <w:rPr>
          <w:rFonts w:asciiTheme="minorHAnsi" w:hAnsiTheme="minorHAnsi" w:cstheme="minorBidi"/>
        </w:rPr>
        <w:t>20 tot 30</w:t>
      </w:r>
      <w:r>
        <w:rPr>
          <w:rFonts w:asciiTheme="minorHAnsi" w:hAnsiTheme="minorHAnsi" w:cstheme="minorBidi"/>
        </w:rPr>
        <w:t xml:space="preserve"> minuten. </w:t>
      </w:r>
      <w:r w:rsidR="0008331E">
        <w:rPr>
          <w:rFonts w:asciiTheme="minorHAnsi" w:hAnsiTheme="minorHAnsi" w:cstheme="minorBidi"/>
        </w:rPr>
        <w:t xml:space="preserve">U hoeft zich </w:t>
      </w:r>
      <w:r w:rsidR="0008331E" w:rsidRPr="007649A4">
        <w:rPr>
          <w:rFonts w:asciiTheme="minorHAnsi" w:hAnsiTheme="minorHAnsi" w:cstheme="minorBidi"/>
          <w:b/>
          <w:bCs/>
        </w:rPr>
        <w:t>niet</w:t>
      </w:r>
      <w:r w:rsidR="0008331E">
        <w:rPr>
          <w:rFonts w:asciiTheme="minorHAnsi" w:hAnsiTheme="minorHAnsi" w:cstheme="minorBidi"/>
        </w:rPr>
        <w:t xml:space="preserve"> voor te bereiden voor </w:t>
      </w:r>
      <w:r w:rsidR="008C5BBE">
        <w:rPr>
          <w:rFonts w:asciiTheme="minorHAnsi" w:hAnsiTheme="minorHAnsi" w:cstheme="minorBidi"/>
        </w:rPr>
        <w:t xml:space="preserve">het invullen van de </w:t>
      </w:r>
      <w:r w:rsidR="007C2AA4">
        <w:rPr>
          <w:rFonts w:asciiTheme="minorHAnsi" w:hAnsiTheme="minorHAnsi" w:cstheme="minorBidi"/>
        </w:rPr>
        <w:t>vragenlijst</w:t>
      </w:r>
      <w:r w:rsidR="0008331E">
        <w:rPr>
          <w:rFonts w:asciiTheme="minorHAnsi" w:hAnsiTheme="minorHAnsi" w:cstheme="minorBidi"/>
        </w:rPr>
        <w:t xml:space="preserve">. </w:t>
      </w:r>
    </w:p>
    <w:p w14:paraId="376AF693" w14:textId="77777777" w:rsidR="0008331E" w:rsidRDefault="0008331E" w:rsidP="0008331E">
      <w:pPr>
        <w:rPr>
          <w:rFonts w:asciiTheme="minorHAnsi" w:hAnsiTheme="minorHAnsi" w:cstheme="minorBidi"/>
          <w:b/>
          <w:bCs/>
        </w:rPr>
      </w:pPr>
    </w:p>
    <w:p w14:paraId="1D822CAA" w14:textId="12A695F7" w:rsidR="0008331E" w:rsidRDefault="008C5BBE" w:rsidP="0008331E">
      <w:pPr>
        <w:rPr>
          <w:rFonts w:asciiTheme="minorHAnsi" w:hAnsiTheme="minorHAnsi" w:cstheme="minorBidi"/>
          <w:b/>
          <w:bCs/>
        </w:rPr>
      </w:pPr>
      <w:r>
        <w:rPr>
          <w:rFonts w:asciiTheme="minorHAnsi" w:hAnsiTheme="minorHAnsi" w:cstheme="minorBidi"/>
          <w:b/>
          <w:bCs/>
        </w:rPr>
        <w:t xml:space="preserve">Wanneer kunt u </w:t>
      </w:r>
      <w:r w:rsidRPr="008C5BBE">
        <w:rPr>
          <w:rFonts w:asciiTheme="minorHAnsi" w:hAnsiTheme="minorHAnsi" w:cstheme="minorBidi"/>
          <w:b/>
          <w:bCs/>
        </w:rPr>
        <w:t xml:space="preserve">de </w:t>
      </w:r>
      <w:r w:rsidR="007C2AA4">
        <w:rPr>
          <w:rFonts w:asciiTheme="minorHAnsi" w:hAnsiTheme="minorHAnsi" w:cstheme="minorBidi"/>
          <w:b/>
          <w:bCs/>
        </w:rPr>
        <w:t>vragenlijst</w:t>
      </w:r>
      <w:r w:rsidRPr="008C5BBE">
        <w:rPr>
          <w:rFonts w:asciiTheme="minorHAnsi" w:hAnsiTheme="minorHAnsi" w:cstheme="minorBidi"/>
          <w:b/>
          <w:bCs/>
        </w:rPr>
        <w:t xml:space="preserve"> invullen</w:t>
      </w:r>
      <w:r w:rsidR="00F450FA" w:rsidRPr="008C5BBE">
        <w:rPr>
          <w:rFonts w:asciiTheme="minorHAnsi" w:hAnsiTheme="minorHAnsi" w:cstheme="minorBidi"/>
          <w:b/>
          <w:bCs/>
        </w:rPr>
        <w:t>?</w:t>
      </w:r>
    </w:p>
    <w:p w14:paraId="131DEA76" w14:textId="235EDE6E" w:rsidR="00840017" w:rsidRDefault="008C5BBE" w:rsidP="0008331E">
      <w:pPr>
        <w:rPr>
          <w:rFonts w:asciiTheme="minorHAnsi" w:hAnsiTheme="minorHAnsi" w:cstheme="minorBidi"/>
        </w:rPr>
      </w:pPr>
      <w:r>
        <w:rPr>
          <w:rFonts w:asciiTheme="minorHAnsi" w:hAnsiTheme="minorHAnsi" w:cstheme="minorBidi"/>
        </w:rPr>
        <w:t xml:space="preserve">U kunt </w:t>
      </w:r>
      <w:r w:rsidR="00840017">
        <w:rPr>
          <w:rFonts w:asciiTheme="minorHAnsi" w:hAnsiTheme="minorHAnsi" w:cstheme="minorBidi"/>
        </w:rPr>
        <w:t xml:space="preserve">de </w:t>
      </w:r>
      <w:r w:rsidR="007C2AA4">
        <w:rPr>
          <w:rFonts w:asciiTheme="minorHAnsi" w:hAnsiTheme="minorHAnsi" w:cstheme="minorBidi"/>
        </w:rPr>
        <w:t>vragenlijst</w:t>
      </w:r>
      <w:r w:rsidR="00840017">
        <w:rPr>
          <w:rFonts w:asciiTheme="minorHAnsi" w:hAnsiTheme="minorHAnsi" w:cstheme="minorBidi"/>
        </w:rPr>
        <w:t xml:space="preserve"> invullen </w:t>
      </w:r>
      <w:r w:rsidR="00840017" w:rsidRPr="00D61CB0">
        <w:rPr>
          <w:rFonts w:asciiTheme="minorHAnsi" w:hAnsiTheme="minorHAnsi" w:cstheme="minorBidi"/>
          <w:b/>
          <w:bCs/>
        </w:rPr>
        <w:t xml:space="preserve">t/m </w:t>
      </w:r>
      <w:r w:rsidR="007C1297">
        <w:rPr>
          <w:rFonts w:asciiTheme="minorHAnsi" w:hAnsiTheme="minorHAnsi" w:cstheme="minorBidi"/>
          <w:b/>
          <w:bCs/>
        </w:rPr>
        <w:t>12 april</w:t>
      </w:r>
      <w:r w:rsidR="00840017">
        <w:rPr>
          <w:rFonts w:asciiTheme="minorHAnsi" w:hAnsiTheme="minorHAnsi" w:cstheme="minorBidi"/>
        </w:rPr>
        <w:t xml:space="preserve">. U kunt dit </w:t>
      </w:r>
      <w:r>
        <w:rPr>
          <w:rFonts w:asciiTheme="minorHAnsi" w:hAnsiTheme="minorHAnsi" w:cstheme="minorBidi"/>
        </w:rPr>
        <w:t xml:space="preserve">op ieder moment van de dag </w:t>
      </w:r>
      <w:r w:rsidR="00840017">
        <w:rPr>
          <w:rFonts w:asciiTheme="minorHAnsi" w:hAnsiTheme="minorHAnsi" w:cstheme="minorBidi"/>
        </w:rPr>
        <w:t>doen</w:t>
      </w:r>
      <w:r w:rsidR="00F16C82">
        <w:rPr>
          <w:rFonts w:asciiTheme="minorHAnsi" w:hAnsiTheme="minorHAnsi" w:cstheme="minorBidi"/>
        </w:rPr>
        <w:t xml:space="preserve">, </w:t>
      </w:r>
      <w:r w:rsidR="00F16C82" w:rsidRPr="00A374C4">
        <w:rPr>
          <w:rFonts w:asciiTheme="minorHAnsi" w:hAnsiTheme="minorHAnsi" w:cstheme="minorBidi"/>
        </w:rPr>
        <w:t>wanneer het u</w:t>
      </w:r>
      <w:r w:rsidRPr="00A374C4">
        <w:rPr>
          <w:rFonts w:asciiTheme="minorHAnsi" w:hAnsiTheme="minorHAnsi" w:cstheme="minorBidi"/>
        </w:rPr>
        <w:t xml:space="preserve"> </w:t>
      </w:r>
      <w:r w:rsidR="00A374C4" w:rsidRPr="00A374C4">
        <w:rPr>
          <w:rFonts w:asciiTheme="minorHAnsi" w:hAnsiTheme="minorHAnsi" w:cstheme="minorBidi"/>
        </w:rPr>
        <w:t>h</w:t>
      </w:r>
      <w:r w:rsidR="00B07FB7" w:rsidRPr="00A374C4">
        <w:rPr>
          <w:rFonts w:asciiTheme="minorHAnsi" w:hAnsiTheme="minorHAnsi" w:cstheme="minorBidi"/>
        </w:rPr>
        <w:t>et beste uitkomt.</w:t>
      </w:r>
      <w:r w:rsidR="000F449A">
        <w:rPr>
          <w:rFonts w:asciiTheme="minorHAnsi" w:hAnsiTheme="minorHAnsi" w:cstheme="minorBidi"/>
        </w:rPr>
        <w:t xml:space="preserve"> </w:t>
      </w:r>
      <w:r w:rsidR="00993C98">
        <w:rPr>
          <w:rFonts w:asciiTheme="minorHAnsi" w:hAnsiTheme="minorHAnsi" w:cstheme="minorBidi"/>
        </w:rPr>
        <w:t>U kunt de vragenlijst niet tussentijds opslaan. Zorg er dus voor dat u, wanneer u de vragenlijst invult, u genoeg tijd heeft om de vragenlijst in één keer in te vullen.</w:t>
      </w:r>
      <w:r w:rsidR="0082561C">
        <w:rPr>
          <w:rFonts w:asciiTheme="minorHAnsi" w:hAnsiTheme="minorHAnsi" w:cstheme="minorBidi"/>
        </w:rPr>
        <w:t xml:space="preserve"> </w:t>
      </w:r>
    </w:p>
    <w:p w14:paraId="3E46DDF7" w14:textId="77777777" w:rsidR="0008331E" w:rsidRDefault="0008331E" w:rsidP="0008331E">
      <w:pPr>
        <w:rPr>
          <w:rFonts w:asciiTheme="minorHAnsi" w:hAnsiTheme="minorHAnsi" w:cstheme="minorBidi"/>
        </w:rPr>
      </w:pPr>
    </w:p>
    <w:p w14:paraId="7D7C7D5F" w14:textId="77777777" w:rsidR="009B734A" w:rsidRDefault="009B734A" w:rsidP="009B734A">
      <w:pPr>
        <w:rPr>
          <w:rFonts w:asciiTheme="minorHAnsi" w:hAnsiTheme="minorHAnsi" w:cstheme="minorBidi"/>
          <w:b/>
          <w:bCs/>
        </w:rPr>
      </w:pPr>
      <w:r>
        <w:rPr>
          <w:rFonts w:asciiTheme="minorHAnsi" w:hAnsiTheme="minorHAnsi" w:cstheme="minorBidi"/>
          <w:b/>
          <w:bCs/>
        </w:rPr>
        <w:t>Mogen we u ook interviewen?</w:t>
      </w:r>
    </w:p>
    <w:p w14:paraId="2BE28F2A" w14:textId="2989166C" w:rsidR="009B734A" w:rsidRDefault="009B734A" w:rsidP="009B734A">
      <w:pPr>
        <w:rPr>
          <w:rFonts w:asciiTheme="minorHAnsi" w:hAnsiTheme="minorHAnsi" w:cstheme="minorBidi"/>
        </w:rPr>
      </w:pPr>
      <w:r w:rsidRPr="00472B21">
        <w:rPr>
          <w:rFonts w:asciiTheme="minorHAnsi" w:hAnsiTheme="minorHAnsi" w:cstheme="minorBidi"/>
        </w:rPr>
        <w:t>Als</w:t>
      </w:r>
      <w:r w:rsidRPr="00472B21">
        <w:rPr>
          <w:rFonts w:asciiTheme="minorHAnsi" w:hAnsiTheme="minorHAnsi" w:cstheme="minorBidi"/>
          <w:color w:val="FF0000"/>
        </w:rPr>
        <w:t xml:space="preserve"> </w:t>
      </w:r>
      <w:r w:rsidRPr="00472B21">
        <w:rPr>
          <w:rFonts w:asciiTheme="minorHAnsi" w:hAnsiTheme="minorHAnsi" w:cstheme="minorBidi"/>
        </w:rPr>
        <w:t xml:space="preserve">onderdeel van het onderzoek </w:t>
      </w:r>
      <w:r>
        <w:rPr>
          <w:rFonts w:asciiTheme="minorHAnsi" w:hAnsiTheme="minorHAnsi" w:cstheme="minorBidi"/>
        </w:rPr>
        <w:t>wil</w:t>
      </w:r>
      <w:r w:rsidRPr="00472B21">
        <w:rPr>
          <w:rFonts w:asciiTheme="minorHAnsi" w:hAnsiTheme="minorHAnsi" w:cstheme="minorBidi"/>
        </w:rPr>
        <w:t xml:space="preserve"> KPMG </w:t>
      </w:r>
      <w:r>
        <w:rPr>
          <w:rFonts w:asciiTheme="minorHAnsi" w:hAnsiTheme="minorHAnsi" w:cstheme="minorBidi"/>
        </w:rPr>
        <w:t xml:space="preserve">ook graag </w:t>
      </w:r>
      <w:r w:rsidRPr="00472B21">
        <w:rPr>
          <w:rFonts w:asciiTheme="minorHAnsi" w:hAnsiTheme="minorHAnsi" w:cstheme="minorBidi"/>
        </w:rPr>
        <w:t>een aantal budgethouders telefonisch/digitaal interviewen over het PGB en informele zorg.</w:t>
      </w:r>
      <w:r>
        <w:rPr>
          <w:rFonts w:asciiTheme="minorHAnsi" w:hAnsiTheme="minorHAnsi" w:cstheme="minorBidi"/>
        </w:rPr>
        <w:t xml:space="preserve"> Als u mee wilt werken kunt u dit aan het eind</w:t>
      </w:r>
      <w:r w:rsidR="00045589">
        <w:rPr>
          <w:rFonts w:asciiTheme="minorHAnsi" w:hAnsiTheme="minorHAnsi" w:cstheme="minorBidi"/>
        </w:rPr>
        <w:t>e</w:t>
      </w:r>
      <w:r>
        <w:rPr>
          <w:rFonts w:asciiTheme="minorHAnsi" w:hAnsiTheme="minorHAnsi" w:cstheme="minorBidi"/>
        </w:rPr>
        <w:t xml:space="preserve"> van </w:t>
      </w:r>
      <w:r w:rsidRPr="00F763BB">
        <w:rPr>
          <w:rFonts w:asciiTheme="minorHAnsi" w:hAnsiTheme="minorHAnsi" w:cstheme="minorBidi"/>
        </w:rPr>
        <w:t xml:space="preserve">de vragenlijst </w:t>
      </w:r>
      <w:r>
        <w:rPr>
          <w:rFonts w:asciiTheme="minorHAnsi" w:hAnsiTheme="minorHAnsi" w:cstheme="minorBidi"/>
        </w:rPr>
        <w:t xml:space="preserve">aangeven. </w:t>
      </w:r>
      <w:r w:rsidR="00993C98">
        <w:rPr>
          <w:rFonts w:asciiTheme="minorHAnsi" w:hAnsiTheme="minorHAnsi" w:cstheme="minorBidi"/>
        </w:rPr>
        <w:t xml:space="preserve">In dat geval vragen wij u daarna om een e-mail te sturen met daarin de contactgegevens die de onderzoekers mogen gebruiken om contact met u op te nemen voor het interview. Dit wordt in de vragenlijst verder uitgelegd. </w:t>
      </w:r>
      <w:r>
        <w:rPr>
          <w:rFonts w:asciiTheme="minorHAnsi" w:hAnsiTheme="minorHAnsi" w:cstheme="minorBidi"/>
        </w:rPr>
        <w:t>KPMG zal</w:t>
      </w:r>
      <w:r w:rsidRPr="009F3919">
        <w:rPr>
          <w:rFonts w:asciiTheme="minorHAnsi" w:hAnsiTheme="minorHAnsi" w:cstheme="minorBidi"/>
        </w:rPr>
        <w:t xml:space="preserve"> hierna een </w:t>
      </w:r>
      <w:r>
        <w:rPr>
          <w:rFonts w:asciiTheme="minorHAnsi" w:hAnsiTheme="minorHAnsi" w:cstheme="minorBidi"/>
        </w:rPr>
        <w:t>aantal budgethouders selecteren voor een interview</w:t>
      </w:r>
      <w:r w:rsidRPr="009F3919">
        <w:rPr>
          <w:rFonts w:asciiTheme="minorHAnsi" w:hAnsiTheme="minorHAnsi" w:cstheme="minorBidi"/>
        </w:rPr>
        <w:t xml:space="preserve">. U krijgt bericht van </w:t>
      </w:r>
      <w:r>
        <w:rPr>
          <w:rFonts w:asciiTheme="minorHAnsi" w:hAnsiTheme="minorHAnsi" w:cstheme="minorBidi"/>
        </w:rPr>
        <w:t>KPMG</w:t>
      </w:r>
      <w:r w:rsidRPr="009F3919">
        <w:rPr>
          <w:rFonts w:asciiTheme="minorHAnsi" w:hAnsiTheme="minorHAnsi" w:cstheme="minorBidi"/>
        </w:rPr>
        <w:t xml:space="preserve"> </w:t>
      </w:r>
      <w:r w:rsidR="00143F2D">
        <w:rPr>
          <w:rFonts w:asciiTheme="minorHAnsi" w:hAnsiTheme="minorHAnsi" w:cstheme="minorBidi"/>
        </w:rPr>
        <w:t>of</w:t>
      </w:r>
      <w:r w:rsidRPr="009F3919">
        <w:rPr>
          <w:rFonts w:asciiTheme="minorHAnsi" w:hAnsiTheme="minorHAnsi" w:cstheme="minorBidi"/>
        </w:rPr>
        <w:t xml:space="preserve"> u geselecteerd bent</w:t>
      </w:r>
      <w:r>
        <w:rPr>
          <w:rFonts w:asciiTheme="minorHAnsi" w:hAnsiTheme="minorHAnsi" w:cstheme="minorBidi"/>
        </w:rPr>
        <w:t xml:space="preserve"> voor een interview. </w:t>
      </w:r>
      <w:r w:rsidR="00993C98">
        <w:rPr>
          <w:rFonts w:asciiTheme="minorHAnsi" w:hAnsiTheme="minorHAnsi" w:cstheme="minorBidi"/>
        </w:rPr>
        <w:t xml:space="preserve">Het kan dus ook gebeuren dat u zich wel aanmeldt voor een interview, maar dat u niet geselecteerd wordt. </w:t>
      </w:r>
    </w:p>
    <w:p w14:paraId="2CE50336" w14:textId="77777777" w:rsidR="009B734A" w:rsidRDefault="009B734A" w:rsidP="0008331E">
      <w:pPr>
        <w:rPr>
          <w:rFonts w:asciiTheme="minorHAnsi" w:hAnsiTheme="minorHAnsi" w:cstheme="minorBidi"/>
          <w:b/>
          <w:bCs/>
        </w:rPr>
      </w:pPr>
    </w:p>
    <w:p w14:paraId="3FBE31F5" w14:textId="2D9AF63B" w:rsidR="00F450FA" w:rsidRPr="00F450FA" w:rsidRDefault="001E26F3" w:rsidP="0008331E">
      <w:pPr>
        <w:rPr>
          <w:rFonts w:asciiTheme="minorHAnsi" w:hAnsiTheme="minorHAnsi" w:cstheme="minorBidi"/>
          <w:b/>
          <w:bCs/>
        </w:rPr>
      </w:pPr>
      <w:r>
        <w:rPr>
          <w:rFonts w:asciiTheme="minorHAnsi" w:hAnsiTheme="minorHAnsi" w:cstheme="minorBidi"/>
          <w:b/>
          <w:bCs/>
        </w:rPr>
        <w:t xml:space="preserve">Hoe zit het met </w:t>
      </w:r>
      <w:r w:rsidR="00A374C4">
        <w:rPr>
          <w:rFonts w:asciiTheme="minorHAnsi" w:hAnsiTheme="minorHAnsi" w:cstheme="minorBidi"/>
          <w:b/>
          <w:bCs/>
        </w:rPr>
        <w:t>uw</w:t>
      </w:r>
      <w:r>
        <w:rPr>
          <w:rFonts w:asciiTheme="minorHAnsi" w:hAnsiTheme="minorHAnsi" w:cstheme="minorBidi"/>
          <w:b/>
          <w:bCs/>
        </w:rPr>
        <w:t xml:space="preserve"> privacy?</w:t>
      </w:r>
    </w:p>
    <w:p w14:paraId="5E11AE73" w14:textId="2CC55F15" w:rsidR="00A374C4" w:rsidRDefault="00A374C4" w:rsidP="00A374C4">
      <w:pPr>
        <w:rPr>
          <w:rFonts w:asciiTheme="minorHAnsi" w:hAnsiTheme="minorHAnsi" w:cstheme="minorBidi"/>
        </w:rPr>
      </w:pPr>
      <w:r>
        <w:rPr>
          <w:rFonts w:asciiTheme="minorHAnsi" w:hAnsiTheme="minorHAnsi" w:cstheme="minorBidi"/>
        </w:rPr>
        <w:t xml:space="preserve">Ter bescherming van uw privacy is deze email door </w:t>
      </w:r>
      <w:r w:rsidR="00BB542F">
        <w:rPr>
          <w:rFonts w:asciiTheme="minorHAnsi" w:hAnsiTheme="minorHAnsi" w:cstheme="minorBidi"/>
        </w:rPr>
        <w:t xml:space="preserve">Per Saldo </w:t>
      </w:r>
      <w:r>
        <w:rPr>
          <w:rFonts w:asciiTheme="minorHAnsi" w:hAnsiTheme="minorHAnsi" w:cstheme="minorBidi"/>
        </w:rPr>
        <w:t xml:space="preserve">zelf verstuurd op basis van (contact)gegevens die </w:t>
      </w:r>
      <w:r w:rsidR="00A57B69">
        <w:rPr>
          <w:rFonts w:asciiTheme="minorHAnsi" w:hAnsiTheme="minorHAnsi" w:cstheme="minorBidi"/>
        </w:rPr>
        <w:t>z</w:t>
      </w:r>
      <w:r>
        <w:rPr>
          <w:rFonts w:asciiTheme="minorHAnsi" w:hAnsiTheme="minorHAnsi" w:cstheme="minorBidi"/>
        </w:rPr>
        <w:t xml:space="preserve">ij al van </w:t>
      </w:r>
      <w:r w:rsidR="00A57B69">
        <w:rPr>
          <w:rFonts w:asciiTheme="minorHAnsi" w:hAnsiTheme="minorHAnsi" w:cstheme="minorBidi"/>
        </w:rPr>
        <w:t>u</w:t>
      </w:r>
      <w:r>
        <w:rPr>
          <w:rFonts w:asciiTheme="minorHAnsi" w:hAnsiTheme="minorHAnsi" w:cstheme="minorBidi"/>
        </w:rPr>
        <w:t xml:space="preserve"> hebben. Uw (contact)gegevens zijn dus niet verstrekt aan KPMG, de uitvoerder van het onderzoek. Verder bevat de vragenlijst ook geen vragen op basis waarvan u kunt worden geïdentificeerd. Hierdoor is het voor KPMG niet mogelijk om te bepalen wie welke vragenlijst heeft ingevuld. </w:t>
      </w:r>
      <w:r w:rsidR="009F3919">
        <w:rPr>
          <w:rFonts w:asciiTheme="minorHAnsi" w:hAnsiTheme="minorHAnsi" w:cstheme="minorBidi"/>
        </w:rPr>
        <w:t>U en de antwoorden die u geeft blijven dus anoniem.</w:t>
      </w:r>
    </w:p>
    <w:p w14:paraId="675E544E" w14:textId="77777777" w:rsidR="00A374C4" w:rsidRDefault="00A374C4" w:rsidP="00A374C4">
      <w:pPr>
        <w:rPr>
          <w:rFonts w:asciiTheme="minorHAnsi" w:hAnsiTheme="minorHAnsi" w:cstheme="minorBidi"/>
        </w:rPr>
      </w:pPr>
      <w:r>
        <w:rPr>
          <w:rFonts w:asciiTheme="minorHAnsi" w:hAnsiTheme="minorHAnsi" w:cstheme="minorBidi"/>
        </w:rPr>
        <w:t xml:space="preserve"> </w:t>
      </w:r>
    </w:p>
    <w:p w14:paraId="28D52F12" w14:textId="2E1D32B7" w:rsidR="00A374C4" w:rsidRDefault="00A374C4" w:rsidP="00A374C4">
      <w:pPr>
        <w:rPr>
          <w:rFonts w:asciiTheme="minorHAnsi" w:hAnsiTheme="minorHAnsi" w:cstheme="minorBidi"/>
        </w:rPr>
      </w:pPr>
      <w:r>
        <w:rPr>
          <w:rFonts w:asciiTheme="minorHAnsi" w:hAnsiTheme="minorHAnsi" w:cstheme="minorBidi"/>
        </w:rPr>
        <w:t xml:space="preserve">Aan het eind van de vragenlijst kunt u aangeven of u wilt deelnemen aan een telefonisch/digitaal interview. Ter bescherming van uw privacy </w:t>
      </w:r>
      <w:r w:rsidR="00143F2D">
        <w:rPr>
          <w:rFonts w:asciiTheme="minorHAnsi" w:hAnsiTheme="minorHAnsi" w:cstheme="minorBidi"/>
        </w:rPr>
        <w:t>kunt u geen contactgegevens achterlaten in de vragenlijst zelf.</w:t>
      </w:r>
      <w:r>
        <w:rPr>
          <w:rFonts w:asciiTheme="minorHAnsi" w:hAnsiTheme="minorHAnsi" w:cstheme="minorBidi"/>
        </w:rPr>
        <w:t xml:space="preserve"> Op deze manier zorgen wij ervoor dat wij ook van de deelnemers aan de interviews niet kunnen achterhalen welke vragenlijst ze hebben ingevuld</w:t>
      </w:r>
      <w:r w:rsidR="00143F2D">
        <w:rPr>
          <w:rFonts w:asciiTheme="minorHAnsi" w:hAnsiTheme="minorHAnsi" w:cstheme="minorBidi"/>
        </w:rPr>
        <w:t>*</w:t>
      </w:r>
      <w:r>
        <w:rPr>
          <w:rFonts w:asciiTheme="minorHAnsi" w:hAnsiTheme="minorHAnsi" w:cstheme="minorBidi"/>
        </w:rPr>
        <w:t xml:space="preserve">.  </w:t>
      </w:r>
    </w:p>
    <w:p w14:paraId="06521D1B" w14:textId="77777777" w:rsidR="008A6A71" w:rsidRDefault="008A6A71" w:rsidP="00A374C4">
      <w:pPr>
        <w:rPr>
          <w:rFonts w:asciiTheme="minorHAnsi" w:hAnsiTheme="minorHAnsi" w:cstheme="minorBidi"/>
        </w:rPr>
      </w:pPr>
    </w:p>
    <w:p w14:paraId="5F2B9D80" w14:textId="77777777" w:rsidR="00A374C4" w:rsidRDefault="00A374C4" w:rsidP="00A374C4">
      <w:pPr>
        <w:rPr>
          <w:rFonts w:asciiTheme="minorHAnsi" w:hAnsiTheme="minorHAnsi" w:cstheme="minorBidi"/>
        </w:rPr>
      </w:pPr>
      <w:r>
        <w:rPr>
          <w:rFonts w:asciiTheme="minorHAnsi" w:hAnsiTheme="minorHAnsi" w:cstheme="minorBidi"/>
        </w:rPr>
        <w:t xml:space="preserve">Voor de volledigheid wijzen wij erop dat KPMG in geen geval enige persoonsgegevens met het Ministerie van VWS zal delen, ook niet van de personen die geïnterviewd worden. Dit betekent dat het Ministerie van VWS niet te weten zal komen welke antwoorden u heeft gegeven op de gestelde vragen in de vragenlijst of het interview. Verder wijzen wij erop dat persoonsgegevens zo snel mogelijk en in ieder geval na afronding van het onderzoek verwijdert of volledig geanonimiseerd worden. </w:t>
      </w:r>
    </w:p>
    <w:p w14:paraId="29AD7E37" w14:textId="77777777" w:rsidR="00CC430E" w:rsidRDefault="00CC430E" w:rsidP="0008331E">
      <w:pPr>
        <w:rPr>
          <w:rFonts w:asciiTheme="minorHAnsi" w:hAnsiTheme="minorHAnsi" w:cstheme="minorBidi"/>
          <w:b/>
          <w:bCs/>
        </w:rPr>
      </w:pPr>
    </w:p>
    <w:p w14:paraId="3AABAB59" w14:textId="46042FE0" w:rsidR="0008331E" w:rsidRDefault="0008331E" w:rsidP="0008331E">
      <w:pPr>
        <w:rPr>
          <w:rFonts w:asciiTheme="minorHAnsi" w:hAnsiTheme="minorHAnsi" w:cstheme="minorBidi"/>
          <w:b/>
          <w:bCs/>
        </w:rPr>
      </w:pPr>
      <w:r>
        <w:rPr>
          <w:rFonts w:asciiTheme="minorHAnsi" w:hAnsiTheme="minorHAnsi" w:cstheme="minorBidi"/>
          <w:b/>
          <w:bCs/>
        </w:rPr>
        <w:t xml:space="preserve">Wat </w:t>
      </w:r>
      <w:r w:rsidR="00E9535D">
        <w:rPr>
          <w:rFonts w:asciiTheme="minorHAnsi" w:hAnsiTheme="minorHAnsi" w:cstheme="minorBidi"/>
          <w:b/>
          <w:bCs/>
        </w:rPr>
        <w:t>doet KPMG</w:t>
      </w:r>
      <w:r>
        <w:rPr>
          <w:rFonts w:asciiTheme="minorHAnsi" w:hAnsiTheme="minorHAnsi" w:cstheme="minorBidi"/>
          <w:b/>
          <w:bCs/>
        </w:rPr>
        <w:t xml:space="preserve"> met de resultaten van </w:t>
      </w:r>
      <w:r w:rsidR="00840017">
        <w:rPr>
          <w:rFonts w:asciiTheme="minorHAnsi" w:hAnsiTheme="minorHAnsi" w:cstheme="minorBidi"/>
          <w:b/>
          <w:bCs/>
        </w:rPr>
        <w:t xml:space="preserve">de </w:t>
      </w:r>
      <w:r w:rsidR="007C2AA4">
        <w:rPr>
          <w:rFonts w:asciiTheme="minorHAnsi" w:hAnsiTheme="minorHAnsi" w:cstheme="minorBidi"/>
          <w:b/>
          <w:bCs/>
        </w:rPr>
        <w:t>vragenlijst</w:t>
      </w:r>
      <w:r w:rsidR="00F450FA">
        <w:rPr>
          <w:rFonts w:asciiTheme="minorHAnsi" w:hAnsiTheme="minorHAnsi" w:cstheme="minorBidi"/>
          <w:b/>
          <w:bCs/>
        </w:rPr>
        <w:t>?</w:t>
      </w:r>
    </w:p>
    <w:p w14:paraId="66D949D9" w14:textId="01C2DB1A" w:rsidR="00F450FA" w:rsidRDefault="001B2D9B" w:rsidP="0008331E">
      <w:pPr>
        <w:rPr>
          <w:rFonts w:asciiTheme="minorHAnsi" w:hAnsiTheme="minorHAnsi" w:cstheme="minorBidi"/>
        </w:rPr>
      </w:pPr>
      <w:r>
        <w:rPr>
          <w:rFonts w:asciiTheme="minorHAnsi" w:hAnsiTheme="minorHAnsi" w:cstheme="minorBidi"/>
        </w:rPr>
        <w:t>KPMG maakt</w:t>
      </w:r>
      <w:r w:rsidR="0008331E">
        <w:rPr>
          <w:rFonts w:asciiTheme="minorHAnsi" w:hAnsiTheme="minorHAnsi" w:cstheme="minorBidi"/>
        </w:rPr>
        <w:t xml:space="preserve"> een rapport </w:t>
      </w:r>
      <w:r>
        <w:rPr>
          <w:rFonts w:asciiTheme="minorHAnsi" w:hAnsiTheme="minorHAnsi" w:cstheme="minorBidi"/>
        </w:rPr>
        <w:t xml:space="preserve">voor </w:t>
      </w:r>
      <w:r w:rsidR="0008331E">
        <w:rPr>
          <w:rFonts w:asciiTheme="minorHAnsi" w:hAnsiTheme="minorHAnsi" w:cstheme="minorBidi"/>
        </w:rPr>
        <w:t>het Ministerie van VWS. Het Ministerie van VWS zal de belangrijkste</w:t>
      </w:r>
      <w:r>
        <w:rPr>
          <w:rFonts w:asciiTheme="minorHAnsi" w:hAnsiTheme="minorHAnsi" w:cstheme="minorBidi"/>
        </w:rPr>
        <w:t xml:space="preserve"> resultaten</w:t>
      </w:r>
      <w:r w:rsidR="0008331E">
        <w:rPr>
          <w:rFonts w:asciiTheme="minorHAnsi" w:hAnsiTheme="minorHAnsi" w:cstheme="minorBidi"/>
        </w:rPr>
        <w:t xml:space="preserve"> vervolgens delen met de Tweede Kamer. De Tweede Kamer zal </w:t>
      </w:r>
      <w:r>
        <w:rPr>
          <w:rFonts w:asciiTheme="minorHAnsi" w:hAnsiTheme="minorHAnsi" w:cstheme="minorBidi"/>
        </w:rPr>
        <w:t xml:space="preserve">daarna </w:t>
      </w:r>
      <w:r w:rsidR="0008331E">
        <w:rPr>
          <w:rFonts w:asciiTheme="minorHAnsi" w:hAnsiTheme="minorHAnsi" w:cstheme="minorBidi"/>
        </w:rPr>
        <w:t xml:space="preserve">besluiten of ze hier actie op wil ondernemen. </w:t>
      </w:r>
    </w:p>
    <w:p w14:paraId="38F305D7" w14:textId="77777777" w:rsidR="00F450FA" w:rsidRDefault="00F450FA" w:rsidP="0008331E">
      <w:pPr>
        <w:rPr>
          <w:rFonts w:asciiTheme="minorHAnsi" w:hAnsiTheme="minorHAnsi" w:cstheme="minorBidi"/>
        </w:rPr>
      </w:pPr>
    </w:p>
    <w:p w14:paraId="5E33D42F" w14:textId="2BA395E2" w:rsidR="0008331E" w:rsidRDefault="007B5A67" w:rsidP="0008331E">
      <w:pPr>
        <w:rPr>
          <w:rFonts w:asciiTheme="minorHAnsi" w:hAnsiTheme="minorHAnsi" w:cstheme="minorBidi"/>
        </w:rPr>
      </w:pPr>
      <w:r>
        <w:rPr>
          <w:rFonts w:asciiTheme="minorHAnsi" w:hAnsiTheme="minorHAnsi" w:cstheme="minorBidi"/>
          <w:b/>
          <w:bCs/>
        </w:rPr>
        <w:t xml:space="preserve">Twijfelt u nog </w:t>
      </w:r>
      <w:r w:rsidR="00223B0E">
        <w:rPr>
          <w:rFonts w:asciiTheme="minorHAnsi" w:hAnsiTheme="minorHAnsi" w:cstheme="minorBidi"/>
          <w:b/>
          <w:bCs/>
        </w:rPr>
        <w:t xml:space="preserve">of u de </w:t>
      </w:r>
      <w:r w:rsidR="007C2AA4">
        <w:rPr>
          <w:rFonts w:asciiTheme="minorHAnsi" w:hAnsiTheme="minorHAnsi" w:cstheme="minorBidi"/>
          <w:b/>
          <w:bCs/>
        </w:rPr>
        <w:t>vragenlijst</w:t>
      </w:r>
      <w:r w:rsidR="00223B0E" w:rsidRPr="00223B0E">
        <w:rPr>
          <w:rFonts w:asciiTheme="minorHAnsi" w:hAnsiTheme="minorHAnsi" w:cstheme="minorBidi"/>
          <w:b/>
          <w:bCs/>
        </w:rPr>
        <w:t xml:space="preserve"> wilt invullen</w:t>
      </w:r>
      <w:r w:rsidR="0058386C">
        <w:rPr>
          <w:rFonts w:asciiTheme="minorHAnsi" w:hAnsiTheme="minorHAnsi" w:cstheme="minorBidi"/>
          <w:b/>
          <w:bCs/>
        </w:rPr>
        <w:t>?</w:t>
      </w:r>
      <w:r w:rsidR="00F450FA">
        <w:rPr>
          <w:rFonts w:asciiTheme="minorHAnsi" w:hAnsiTheme="minorHAnsi" w:cstheme="minorBidi"/>
        </w:rPr>
        <w:br/>
        <w:t>Met uw hulp kunnen</w:t>
      </w:r>
      <w:r w:rsidR="00E77863">
        <w:rPr>
          <w:rFonts w:asciiTheme="minorHAnsi" w:hAnsiTheme="minorHAnsi" w:cstheme="minorBidi"/>
        </w:rPr>
        <w:t xml:space="preserve"> we duidelijk maken hoe het </w:t>
      </w:r>
      <w:r w:rsidR="0058386C">
        <w:rPr>
          <w:rFonts w:asciiTheme="minorHAnsi" w:hAnsiTheme="minorHAnsi" w:cstheme="minorBidi"/>
        </w:rPr>
        <w:t>PGB</w:t>
      </w:r>
      <w:r w:rsidR="00E77863">
        <w:rPr>
          <w:rFonts w:asciiTheme="minorHAnsi" w:hAnsiTheme="minorHAnsi" w:cstheme="minorBidi"/>
        </w:rPr>
        <w:t xml:space="preserve"> in de praktijk werkt. </w:t>
      </w:r>
      <w:r w:rsidR="006F1681">
        <w:rPr>
          <w:rFonts w:asciiTheme="minorHAnsi" w:hAnsiTheme="minorHAnsi" w:cstheme="minorBidi"/>
        </w:rPr>
        <w:t>In het rapport nemen wij geen meningen of antwoorden op die tot u zijn terug te leiden.</w:t>
      </w:r>
      <w:r w:rsidR="00F16C82">
        <w:rPr>
          <w:rFonts w:asciiTheme="minorHAnsi" w:hAnsiTheme="minorHAnsi" w:cstheme="minorBidi"/>
        </w:rPr>
        <w:t xml:space="preserve"> </w:t>
      </w:r>
      <w:r w:rsidR="00E77863">
        <w:rPr>
          <w:rFonts w:asciiTheme="minorHAnsi" w:hAnsiTheme="minorHAnsi" w:cstheme="minorBidi"/>
        </w:rPr>
        <w:t>Door</w:t>
      </w:r>
      <w:r w:rsidR="00F16C82">
        <w:rPr>
          <w:rFonts w:asciiTheme="minorHAnsi" w:hAnsiTheme="minorHAnsi" w:cstheme="minorBidi"/>
        </w:rPr>
        <w:t xml:space="preserve"> </w:t>
      </w:r>
      <w:r w:rsidR="00740D10">
        <w:rPr>
          <w:rFonts w:asciiTheme="minorHAnsi" w:hAnsiTheme="minorHAnsi" w:cstheme="minorBidi"/>
        </w:rPr>
        <w:t xml:space="preserve">ons rapport </w:t>
      </w:r>
      <w:r w:rsidR="00F16C82">
        <w:rPr>
          <w:rFonts w:asciiTheme="minorHAnsi" w:hAnsiTheme="minorHAnsi" w:cstheme="minorBidi"/>
        </w:rPr>
        <w:t>kan</w:t>
      </w:r>
      <w:r w:rsidR="00740D10">
        <w:rPr>
          <w:rFonts w:asciiTheme="minorHAnsi" w:hAnsiTheme="minorHAnsi" w:cstheme="minorBidi"/>
        </w:rPr>
        <w:t xml:space="preserve"> het Ministerie</w:t>
      </w:r>
      <w:r w:rsidR="00F10379">
        <w:rPr>
          <w:rFonts w:asciiTheme="minorHAnsi" w:hAnsiTheme="minorHAnsi" w:cstheme="minorBidi"/>
        </w:rPr>
        <w:t xml:space="preserve"> </w:t>
      </w:r>
      <w:r w:rsidR="00740D10">
        <w:rPr>
          <w:rFonts w:asciiTheme="minorHAnsi" w:hAnsiTheme="minorHAnsi" w:cstheme="minorBidi"/>
        </w:rPr>
        <w:t xml:space="preserve">van VWS eventuele problemen </w:t>
      </w:r>
      <w:r w:rsidR="00E77863">
        <w:rPr>
          <w:rFonts w:asciiTheme="minorHAnsi" w:hAnsiTheme="minorHAnsi" w:cstheme="minorBidi"/>
        </w:rPr>
        <w:t xml:space="preserve">met het PGB </w:t>
      </w:r>
      <w:r w:rsidR="00740D10">
        <w:rPr>
          <w:rFonts w:asciiTheme="minorHAnsi" w:hAnsiTheme="minorHAnsi" w:cstheme="minorBidi"/>
        </w:rPr>
        <w:t>aan</w:t>
      </w:r>
      <w:r w:rsidR="00E77863">
        <w:rPr>
          <w:rFonts w:asciiTheme="minorHAnsi" w:hAnsiTheme="minorHAnsi" w:cstheme="minorBidi"/>
        </w:rPr>
        <w:t>pakken</w:t>
      </w:r>
      <w:r w:rsidR="00740D10">
        <w:rPr>
          <w:rFonts w:asciiTheme="minorHAnsi" w:hAnsiTheme="minorHAnsi" w:cstheme="minorBidi"/>
        </w:rPr>
        <w:t xml:space="preserve">, </w:t>
      </w:r>
      <w:r w:rsidR="00E77863">
        <w:rPr>
          <w:rFonts w:asciiTheme="minorHAnsi" w:hAnsiTheme="minorHAnsi" w:cstheme="minorBidi"/>
        </w:rPr>
        <w:t xml:space="preserve">maar weet zij ook </w:t>
      </w:r>
      <w:r w:rsidR="00740D10">
        <w:rPr>
          <w:rFonts w:asciiTheme="minorHAnsi" w:hAnsiTheme="minorHAnsi" w:cstheme="minorBidi"/>
        </w:rPr>
        <w:t xml:space="preserve">wat er goed gaat. </w:t>
      </w:r>
      <w:r>
        <w:rPr>
          <w:rFonts w:asciiTheme="minorHAnsi" w:hAnsiTheme="minorHAnsi" w:cstheme="minorBidi"/>
        </w:rPr>
        <w:t xml:space="preserve">Uw antwoorden zijn dus </w:t>
      </w:r>
      <w:r w:rsidR="0058386C">
        <w:rPr>
          <w:rFonts w:asciiTheme="minorHAnsi" w:hAnsiTheme="minorHAnsi" w:cstheme="minorBidi"/>
        </w:rPr>
        <w:t xml:space="preserve">belangrijk en kunnen helpen om het PGB (nog) beter te maken! </w:t>
      </w:r>
    </w:p>
    <w:p w14:paraId="39C2238E" w14:textId="77777777" w:rsidR="00E77863" w:rsidRDefault="00E77863" w:rsidP="0008331E">
      <w:pPr>
        <w:rPr>
          <w:rFonts w:asciiTheme="minorHAnsi" w:hAnsiTheme="minorHAnsi" w:cstheme="minorBidi"/>
          <w:b/>
          <w:bCs/>
        </w:rPr>
      </w:pPr>
    </w:p>
    <w:p w14:paraId="7E350F84" w14:textId="1299E83B" w:rsidR="00995939" w:rsidRDefault="00995939">
      <w:pPr>
        <w:spacing w:after="160" w:line="259" w:lineRule="auto"/>
        <w:rPr>
          <w:rFonts w:asciiTheme="minorHAnsi" w:hAnsiTheme="minorHAnsi" w:cstheme="minorBidi"/>
          <w:highlight w:val="yellow"/>
        </w:rPr>
      </w:pPr>
    </w:p>
    <w:p w14:paraId="3791E82A" w14:textId="762907EA" w:rsidR="00143F2D" w:rsidRDefault="00143F2D" w:rsidP="00143F2D">
      <w:pPr>
        <w:rPr>
          <w:rFonts w:asciiTheme="minorHAnsi" w:hAnsiTheme="minorHAnsi" w:cstheme="minorBidi"/>
        </w:rPr>
      </w:pPr>
      <w:r>
        <w:rPr>
          <w:rFonts w:asciiTheme="minorHAnsi" w:hAnsiTheme="minorHAnsi" w:cstheme="minorBidi"/>
        </w:rPr>
        <w:lastRenderedPageBreak/>
        <w:t xml:space="preserve">*Als u open staat voor een interview geeft u KPMG dus uw contactgegevens. Dit betekent dat KPMG (afnemer van het interview) de antwoorden die u geeft </w:t>
      </w:r>
      <w:r w:rsidRPr="00143F2D">
        <w:rPr>
          <w:rFonts w:asciiTheme="minorHAnsi" w:hAnsiTheme="minorHAnsi" w:cstheme="minorBidi"/>
          <w:u w:val="single"/>
        </w:rPr>
        <w:t>in dit interview</w:t>
      </w:r>
      <w:r>
        <w:rPr>
          <w:rFonts w:asciiTheme="minorHAnsi" w:hAnsiTheme="minorHAnsi" w:cstheme="minorBidi"/>
        </w:rPr>
        <w:t xml:space="preserve"> </w:t>
      </w:r>
      <w:r w:rsidRPr="007C2AA4">
        <w:rPr>
          <w:rFonts w:asciiTheme="minorHAnsi" w:hAnsiTheme="minorHAnsi" w:cstheme="minorBidi"/>
          <w:b/>
          <w:bCs/>
          <w:u w:val="single"/>
        </w:rPr>
        <w:t>wel</w:t>
      </w:r>
      <w:r>
        <w:rPr>
          <w:rFonts w:asciiTheme="minorHAnsi" w:hAnsiTheme="minorHAnsi" w:cstheme="minorBidi"/>
        </w:rPr>
        <w:t xml:space="preserve"> aan u kan koppelen. In dit geval blijven u en uw interview-antwoorden dus niet volledig anoniem. Het is belangrijk dat u goed begrijpt dat het hierbij onder meer gaat om gevoelige (medische) persoonsgegevens. Alle deelnemers zijn immers budgethouder en dat zegt iets over hun medische situatie. </w:t>
      </w:r>
    </w:p>
    <w:p w14:paraId="738456D7" w14:textId="77777777" w:rsidR="00143F2D" w:rsidRDefault="00143F2D" w:rsidP="00143F2D">
      <w:pPr>
        <w:rPr>
          <w:rFonts w:asciiTheme="minorHAnsi" w:hAnsiTheme="minorHAnsi" w:cstheme="minorBidi"/>
        </w:rPr>
      </w:pPr>
    </w:p>
    <w:p w14:paraId="3704702A" w14:textId="77777777" w:rsidR="00143F2D" w:rsidRDefault="00143F2D" w:rsidP="00143F2D">
      <w:pPr>
        <w:rPr>
          <w:rFonts w:asciiTheme="minorHAnsi" w:hAnsiTheme="minorHAnsi" w:cstheme="minorBidi"/>
        </w:rPr>
      </w:pPr>
      <w:r>
        <w:rPr>
          <w:rFonts w:asciiTheme="minorHAnsi" w:hAnsiTheme="minorHAnsi" w:cstheme="minorBidi"/>
        </w:rPr>
        <w:t>U beslist uiteraard geheel vrijwillig of u deel wilt nemen aan een interview en daarvoor contactgegevens aan KPMG geeft. Als u dit doet dan geeft u KPMG toestemming om:</w:t>
      </w:r>
    </w:p>
    <w:p w14:paraId="404FD10D" w14:textId="77777777" w:rsidR="00143F2D" w:rsidRPr="007C2AA4" w:rsidRDefault="00143F2D" w:rsidP="00143F2D">
      <w:pPr>
        <w:pStyle w:val="Lijstalinea"/>
        <w:numPr>
          <w:ilvl w:val="0"/>
          <w:numId w:val="3"/>
        </w:numPr>
        <w:rPr>
          <w:rFonts w:asciiTheme="minorHAnsi" w:hAnsiTheme="minorHAnsi" w:cstheme="minorBidi"/>
          <w:u w:val="single"/>
        </w:rPr>
      </w:pPr>
      <w:r w:rsidRPr="00995939">
        <w:rPr>
          <w:rFonts w:asciiTheme="minorHAnsi" w:hAnsiTheme="minorHAnsi" w:cstheme="minorBidi"/>
        </w:rPr>
        <w:t>uw contactgegevens te gebruiken om contact met u op te nemen voor het plannen en uitvoeren van</w:t>
      </w:r>
      <w:r>
        <w:rPr>
          <w:rFonts w:asciiTheme="minorHAnsi" w:hAnsiTheme="minorHAnsi" w:cstheme="minorBidi"/>
        </w:rPr>
        <w:t xml:space="preserve"> </w:t>
      </w:r>
      <w:r w:rsidRPr="000D69E9">
        <w:rPr>
          <w:rFonts w:asciiTheme="minorHAnsi" w:hAnsiTheme="minorHAnsi" w:cstheme="minorBidi"/>
        </w:rPr>
        <w:t>een telefonisch</w:t>
      </w:r>
      <w:r>
        <w:rPr>
          <w:rFonts w:asciiTheme="minorHAnsi" w:hAnsiTheme="minorHAnsi" w:cstheme="minorBidi"/>
        </w:rPr>
        <w:t>/digitaal interview over het PGB en informele zorg; en</w:t>
      </w:r>
    </w:p>
    <w:p w14:paraId="5113B8BD" w14:textId="77777777" w:rsidR="00143F2D" w:rsidRPr="007C2AA4" w:rsidRDefault="00143F2D" w:rsidP="00143F2D">
      <w:pPr>
        <w:pStyle w:val="Lijstalinea"/>
        <w:numPr>
          <w:ilvl w:val="0"/>
          <w:numId w:val="3"/>
        </w:numPr>
        <w:rPr>
          <w:rFonts w:asciiTheme="minorHAnsi" w:hAnsiTheme="minorHAnsi" w:cstheme="minorBidi"/>
          <w:u w:val="single"/>
        </w:rPr>
      </w:pPr>
      <w:r>
        <w:rPr>
          <w:rFonts w:asciiTheme="minorHAnsi" w:hAnsiTheme="minorHAnsi" w:cstheme="minorBidi"/>
        </w:rPr>
        <w:t>de (persoons)gegevens die tijdens het interview verzameld worden te gebruiken voor de uitvoering van het onderzoek.</w:t>
      </w:r>
    </w:p>
    <w:p w14:paraId="7CA2FC67" w14:textId="77777777" w:rsidR="00143F2D" w:rsidRDefault="00143F2D" w:rsidP="00143F2D">
      <w:pPr>
        <w:rPr>
          <w:rFonts w:asciiTheme="minorHAnsi" w:hAnsiTheme="minorHAnsi" w:cstheme="minorBidi"/>
        </w:rPr>
      </w:pPr>
      <w:r>
        <w:rPr>
          <w:rFonts w:asciiTheme="minorHAnsi" w:hAnsiTheme="minorHAnsi" w:cstheme="minorBidi"/>
        </w:rPr>
        <w:t xml:space="preserve">Meer informatie over hoe KPMG omgaat met persoonsgegevens leest u </w:t>
      </w:r>
      <w:hyperlink r:id="rId8" w:history="1">
        <w:r w:rsidRPr="002D7B6A">
          <w:rPr>
            <w:rStyle w:val="Hyperlink"/>
            <w:rFonts w:asciiTheme="minorHAnsi" w:hAnsiTheme="minorHAnsi" w:cstheme="minorBidi"/>
          </w:rPr>
          <w:t>hier</w:t>
        </w:r>
      </w:hyperlink>
      <w:r>
        <w:rPr>
          <w:rFonts w:asciiTheme="minorHAnsi" w:hAnsiTheme="minorHAnsi" w:cstheme="minorBidi"/>
        </w:rPr>
        <w:t xml:space="preserve">. Hierin leest u onder meer waar u terecht kunt met vragen over de bescherming van uw privacy door KPMG en welke privacy-rechten u heeft, zoals het recht om uw toestemming weer in te trekken. </w:t>
      </w:r>
    </w:p>
    <w:p w14:paraId="55DA6CEF" w14:textId="77777777" w:rsidR="00143F2D" w:rsidRDefault="00143F2D">
      <w:pPr>
        <w:spacing w:after="160" w:line="259" w:lineRule="auto"/>
        <w:rPr>
          <w:rFonts w:asciiTheme="minorHAnsi" w:hAnsiTheme="minorHAnsi" w:cstheme="minorBidi"/>
          <w:highlight w:val="yellow"/>
        </w:rPr>
      </w:pPr>
    </w:p>
    <w:sectPr w:rsidR="00143F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017C" w14:textId="77777777" w:rsidR="00B415A6" w:rsidRDefault="00B415A6" w:rsidP="0008331E">
      <w:r>
        <w:separator/>
      </w:r>
    </w:p>
  </w:endnote>
  <w:endnote w:type="continuationSeparator" w:id="0">
    <w:p w14:paraId="3EBBB44A" w14:textId="77777777" w:rsidR="00B415A6" w:rsidRDefault="00B415A6" w:rsidP="0008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70EAA" w14:textId="77777777" w:rsidR="00B415A6" w:rsidRDefault="00B415A6" w:rsidP="0008331E">
      <w:r>
        <w:separator/>
      </w:r>
    </w:p>
  </w:footnote>
  <w:footnote w:type="continuationSeparator" w:id="0">
    <w:p w14:paraId="4D44EFA2" w14:textId="77777777" w:rsidR="00B415A6" w:rsidRDefault="00B415A6" w:rsidP="00083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26CC2"/>
    <w:multiLevelType w:val="hybridMultilevel"/>
    <w:tmpl w:val="E4D68050"/>
    <w:lvl w:ilvl="0" w:tplc="AD32FF1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7B43333"/>
    <w:multiLevelType w:val="hybridMultilevel"/>
    <w:tmpl w:val="EFD20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AB43AA"/>
    <w:multiLevelType w:val="hybridMultilevel"/>
    <w:tmpl w:val="0AD866B0"/>
    <w:lvl w:ilvl="0" w:tplc="1E3AEC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10315F"/>
    <w:multiLevelType w:val="hybridMultilevel"/>
    <w:tmpl w:val="A61865FE"/>
    <w:lvl w:ilvl="0" w:tplc="04130001">
      <w:start w:val="1"/>
      <w:numFmt w:val="bullet"/>
      <w:lvlText w:val=""/>
      <w:lvlJc w:val="left"/>
      <w:pPr>
        <w:ind w:left="1446" w:hanging="360"/>
      </w:pPr>
      <w:rPr>
        <w:rFonts w:ascii="Symbol" w:hAnsi="Symbol" w:hint="default"/>
      </w:rPr>
    </w:lvl>
    <w:lvl w:ilvl="1" w:tplc="04130003" w:tentative="1">
      <w:start w:val="1"/>
      <w:numFmt w:val="bullet"/>
      <w:lvlText w:val="o"/>
      <w:lvlJc w:val="left"/>
      <w:pPr>
        <w:ind w:left="2166" w:hanging="360"/>
      </w:pPr>
      <w:rPr>
        <w:rFonts w:ascii="Courier New" w:hAnsi="Courier New" w:cs="Courier New" w:hint="default"/>
      </w:rPr>
    </w:lvl>
    <w:lvl w:ilvl="2" w:tplc="04130005" w:tentative="1">
      <w:start w:val="1"/>
      <w:numFmt w:val="bullet"/>
      <w:lvlText w:val=""/>
      <w:lvlJc w:val="left"/>
      <w:pPr>
        <w:ind w:left="2886" w:hanging="360"/>
      </w:pPr>
      <w:rPr>
        <w:rFonts w:ascii="Wingdings" w:hAnsi="Wingdings" w:hint="default"/>
      </w:rPr>
    </w:lvl>
    <w:lvl w:ilvl="3" w:tplc="04130001" w:tentative="1">
      <w:start w:val="1"/>
      <w:numFmt w:val="bullet"/>
      <w:lvlText w:val=""/>
      <w:lvlJc w:val="left"/>
      <w:pPr>
        <w:ind w:left="3606" w:hanging="360"/>
      </w:pPr>
      <w:rPr>
        <w:rFonts w:ascii="Symbol" w:hAnsi="Symbol" w:hint="default"/>
      </w:rPr>
    </w:lvl>
    <w:lvl w:ilvl="4" w:tplc="04130003" w:tentative="1">
      <w:start w:val="1"/>
      <w:numFmt w:val="bullet"/>
      <w:lvlText w:val="o"/>
      <w:lvlJc w:val="left"/>
      <w:pPr>
        <w:ind w:left="4326" w:hanging="360"/>
      </w:pPr>
      <w:rPr>
        <w:rFonts w:ascii="Courier New" w:hAnsi="Courier New" w:cs="Courier New" w:hint="default"/>
      </w:rPr>
    </w:lvl>
    <w:lvl w:ilvl="5" w:tplc="04130005" w:tentative="1">
      <w:start w:val="1"/>
      <w:numFmt w:val="bullet"/>
      <w:lvlText w:val=""/>
      <w:lvlJc w:val="left"/>
      <w:pPr>
        <w:ind w:left="5046" w:hanging="360"/>
      </w:pPr>
      <w:rPr>
        <w:rFonts w:ascii="Wingdings" w:hAnsi="Wingdings" w:hint="default"/>
      </w:rPr>
    </w:lvl>
    <w:lvl w:ilvl="6" w:tplc="04130001" w:tentative="1">
      <w:start w:val="1"/>
      <w:numFmt w:val="bullet"/>
      <w:lvlText w:val=""/>
      <w:lvlJc w:val="left"/>
      <w:pPr>
        <w:ind w:left="5766" w:hanging="360"/>
      </w:pPr>
      <w:rPr>
        <w:rFonts w:ascii="Symbol" w:hAnsi="Symbol" w:hint="default"/>
      </w:rPr>
    </w:lvl>
    <w:lvl w:ilvl="7" w:tplc="04130003" w:tentative="1">
      <w:start w:val="1"/>
      <w:numFmt w:val="bullet"/>
      <w:lvlText w:val="o"/>
      <w:lvlJc w:val="left"/>
      <w:pPr>
        <w:ind w:left="6486" w:hanging="360"/>
      </w:pPr>
      <w:rPr>
        <w:rFonts w:ascii="Courier New" w:hAnsi="Courier New" w:cs="Courier New" w:hint="default"/>
      </w:rPr>
    </w:lvl>
    <w:lvl w:ilvl="8" w:tplc="04130005" w:tentative="1">
      <w:start w:val="1"/>
      <w:numFmt w:val="bullet"/>
      <w:lvlText w:val=""/>
      <w:lvlJc w:val="left"/>
      <w:pPr>
        <w:ind w:left="7206" w:hanging="360"/>
      </w:pPr>
      <w:rPr>
        <w:rFonts w:ascii="Wingdings" w:hAnsi="Wingdings" w:hint="default"/>
      </w:rPr>
    </w:lvl>
  </w:abstractNum>
  <w:abstractNum w:abstractNumId="4" w15:restartNumberingAfterBreak="0">
    <w:nsid w:val="688A3ECF"/>
    <w:multiLevelType w:val="hybridMultilevel"/>
    <w:tmpl w:val="1CA68BEA"/>
    <w:lvl w:ilvl="0" w:tplc="C9009A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1E"/>
    <w:rsid w:val="00023AC4"/>
    <w:rsid w:val="000426DB"/>
    <w:rsid w:val="00045589"/>
    <w:rsid w:val="0008331E"/>
    <w:rsid w:val="00094B36"/>
    <w:rsid w:val="000A7D73"/>
    <w:rsid w:val="000D69E9"/>
    <w:rsid w:val="000F34E7"/>
    <w:rsid w:val="000F449A"/>
    <w:rsid w:val="001247FB"/>
    <w:rsid w:val="00140895"/>
    <w:rsid w:val="00141C14"/>
    <w:rsid w:val="00143F2D"/>
    <w:rsid w:val="00150B67"/>
    <w:rsid w:val="00183F8D"/>
    <w:rsid w:val="0018722A"/>
    <w:rsid w:val="00192D40"/>
    <w:rsid w:val="001932F2"/>
    <w:rsid w:val="00193D4F"/>
    <w:rsid w:val="001B2D9B"/>
    <w:rsid w:val="001C01A5"/>
    <w:rsid w:val="001C25E9"/>
    <w:rsid w:val="001D6580"/>
    <w:rsid w:val="001E1CA2"/>
    <w:rsid w:val="001E26F3"/>
    <w:rsid w:val="001E6D07"/>
    <w:rsid w:val="00205307"/>
    <w:rsid w:val="00206295"/>
    <w:rsid w:val="00223B0E"/>
    <w:rsid w:val="00240EB7"/>
    <w:rsid w:val="00255F97"/>
    <w:rsid w:val="0027691E"/>
    <w:rsid w:val="00291FCC"/>
    <w:rsid w:val="002A2784"/>
    <w:rsid w:val="002C429E"/>
    <w:rsid w:val="002D7B6A"/>
    <w:rsid w:val="002E4226"/>
    <w:rsid w:val="002F5E08"/>
    <w:rsid w:val="00300294"/>
    <w:rsid w:val="00303E6A"/>
    <w:rsid w:val="00310165"/>
    <w:rsid w:val="00337F4A"/>
    <w:rsid w:val="003456D4"/>
    <w:rsid w:val="00356493"/>
    <w:rsid w:val="003660D9"/>
    <w:rsid w:val="00376C21"/>
    <w:rsid w:val="003B71F1"/>
    <w:rsid w:val="003F3B16"/>
    <w:rsid w:val="004007B5"/>
    <w:rsid w:val="0040530D"/>
    <w:rsid w:val="00444A30"/>
    <w:rsid w:val="00451C8D"/>
    <w:rsid w:val="00454833"/>
    <w:rsid w:val="0046118D"/>
    <w:rsid w:val="0046191D"/>
    <w:rsid w:val="00472B21"/>
    <w:rsid w:val="004A00D0"/>
    <w:rsid w:val="004A4461"/>
    <w:rsid w:val="004B7E56"/>
    <w:rsid w:val="004D0D17"/>
    <w:rsid w:val="004D3240"/>
    <w:rsid w:val="004E4F96"/>
    <w:rsid w:val="00521E30"/>
    <w:rsid w:val="00534A63"/>
    <w:rsid w:val="005462D8"/>
    <w:rsid w:val="00550640"/>
    <w:rsid w:val="00564CFA"/>
    <w:rsid w:val="0058386C"/>
    <w:rsid w:val="005F3236"/>
    <w:rsid w:val="00635EE0"/>
    <w:rsid w:val="00646E27"/>
    <w:rsid w:val="006953A2"/>
    <w:rsid w:val="006B53C4"/>
    <w:rsid w:val="006D7C5E"/>
    <w:rsid w:val="006F1681"/>
    <w:rsid w:val="00740D10"/>
    <w:rsid w:val="007477CE"/>
    <w:rsid w:val="00752E0C"/>
    <w:rsid w:val="0075339A"/>
    <w:rsid w:val="00757368"/>
    <w:rsid w:val="007649A4"/>
    <w:rsid w:val="007735F5"/>
    <w:rsid w:val="007B5A67"/>
    <w:rsid w:val="007B6977"/>
    <w:rsid w:val="007C1297"/>
    <w:rsid w:val="007C2AA4"/>
    <w:rsid w:val="007E4970"/>
    <w:rsid w:val="007F3CB6"/>
    <w:rsid w:val="00804F80"/>
    <w:rsid w:val="0082561C"/>
    <w:rsid w:val="00840017"/>
    <w:rsid w:val="0084357B"/>
    <w:rsid w:val="00846431"/>
    <w:rsid w:val="00856B46"/>
    <w:rsid w:val="008A6A71"/>
    <w:rsid w:val="008B10F5"/>
    <w:rsid w:val="008C5BBE"/>
    <w:rsid w:val="008E45A5"/>
    <w:rsid w:val="008E68B5"/>
    <w:rsid w:val="00905C21"/>
    <w:rsid w:val="00925EEC"/>
    <w:rsid w:val="00940390"/>
    <w:rsid w:val="00945CA4"/>
    <w:rsid w:val="0095510A"/>
    <w:rsid w:val="00993C98"/>
    <w:rsid w:val="00995939"/>
    <w:rsid w:val="009B734A"/>
    <w:rsid w:val="009C0DD5"/>
    <w:rsid w:val="009F3919"/>
    <w:rsid w:val="00A04879"/>
    <w:rsid w:val="00A11F26"/>
    <w:rsid w:val="00A172B7"/>
    <w:rsid w:val="00A2471A"/>
    <w:rsid w:val="00A374C4"/>
    <w:rsid w:val="00A407FE"/>
    <w:rsid w:val="00A562A3"/>
    <w:rsid w:val="00A57B69"/>
    <w:rsid w:val="00A7718F"/>
    <w:rsid w:val="00AB547E"/>
    <w:rsid w:val="00AC64FC"/>
    <w:rsid w:val="00AC740C"/>
    <w:rsid w:val="00B02700"/>
    <w:rsid w:val="00B07FB7"/>
    <w:rsid w:val="00B13768"/>
    <w:rsid w:val="00B21470"/>
    <w:rsid w:val="00B32CAC"/>
    <w:rsid w:val="00B40F5B"/>
    <w:rsid w:val="00B415A6"/>
    <w:rsid w:val="00B52B27"/>
    <w:rsid w:val="00B632AB"/>
    <w:rsid w:val="00BA72F5"/>
    <w:rsid w:val="00BB542F"/>
    <w:rsid w:val="00BF56CD"/>
    <w:rsid w:val="00C041C5"/>
    <w:rsid w:val="00C55C41"/>
    <w:rsid w:val="00C67E89"/>
    <w:rsid w:val="00C72424"/>
    <w:rsid w:val="00C83FB9"/>
    <w:rsid w:val="00C917BA"/>
    <w:rsid w:val="00C92350"/>
    <w:rsid w:val="00C92C4A"/>
    <w:rsid w:val="00CC430E"/>
    <w:rsid w:val="00CC4BE7"/>
    <w:rsid w:val="00CE3B03"/>
    <w:rsid w:val="00CF329A"/>
    <w:rsid w:val="00D0041F"/>
    <w:rsid w:val="00D15E9E"/>
    <w:rsid w:val="00D44208"/>
    <w:rsid w:val="00D61CB0"/>
    <w:rsid w:val="00D61E35"/>
    <w:rsid w:val="00D62953"/>
    <w:rsid w:val="00D70AD4"/>
    <w:rsid w:val="00D91805"/>
    <w:rsid w:val="00DA174C"/>
    <w:rsid w:val="00DA48E2"/>
    <w:rsid w:val="00DC721B"/>
    <w:rsid w:val="00DD55DC"/>
    <w:rsid w:val="00DE0098"/>
    <w:rsid w:val="00DF06EA"/>
    <w:rsid w:val="00DF77E4"/>
    <w:rsid w:val="00E017FD"/>
    <w:rsid w:val="00E066E8"/>
    <w:rsid w:val="00E11554"/>
    <w:rsid w:val="00E23D63"/>
    <w:rsid w:val="00E51009"/>
    <w:rsid w:val="00E77863"/>
    <w:rsid w:val="00E9535D"/>
    <w:rsid w:val="00EA3E40"/>
    <w:rsid w:val="00EA643B"/>
    <w:rsid w:val="00EA7129"/>
    <w:rsid w:val="00F10379"/>
    <w:rsid w:val="00F16C82"/>
    <w:rsid w:val="00F450FA"/>
    <w:rsid w:val="00F73180"/>
    <w:rsid w:val="00F763BB"/>
    <w:rsid w:val="00FA6162"/>
    <w:rsid w:val="00FE2674"/>
    <w:rsid w:val="00FE4033"/>
    <w:rsid w:val="00FF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71BE"/>
  <w15:chartTrackingRefBased/>
  <w15:docId w15:val="{980405D1-2909-463F-A541-21665427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331E"/>
    <w:pPr>
      <w:spacing w:after="0" w:line="240" w:lineRule="auto"/>
    </w:pPr>
    <w:rPr>
      <w:rFonts w:ascii="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331E"/>
    <w:rPr>
      <w:color w:val="0563C1"/>
      <w:u w:val="single"/>
    </w:rPr>
  </w:style>
  <w:style w:type="paragraph" w:styleId="Lijstalinea">
    <w:name w:val="List Paragraph"/>
    <w:basedOn w:val="Standaard"/>
    <w:uiPriority w:val="34"/>
    <w:qFormat/>
    <w:rsid w:val="0008331E"/>
    <w:pPr>
      <w:spacing w:after="160" w:line="252" w:lineRule="auto"/>
      <w:ind w:left="720"/>
      <w:contextualSpacing/>
    </w:pPr>
  </w:style>
  <w:style w:type="paragraph" w:styleId="Koptekst">
    <w:name w:val="header"/>
    <w:basedOn w:val="Standaard"/>
    <w:link w:val="KoptekstChar"/>
    <w:uiPriority w:val="99"/>
    <w:unhideWhenUsed/>
    <w:rsid w:val="0008331E"/>
    <w:pPr>
      <w:tabs>
        <w:tab w:val="center" w:pos="4513"/>
        <w:tab w:val="right" w:pos="9026"/>
      </w:tabs>
    </w:pPr>
  </w:style>
  <w:style w:type="character" w:customStyle="1" w:styleId="KoptekstChar">
    <w:name w:val="Koptekst Char"/>
    <w:basedOn w:val="Standaardalinea-lettertype"/>
    <w:link w:val="Koptekst"/>
    <w:uiPriority w:val="99"/>
    <w:rsid w:val="0008331E"/>
    <w:rPr>
      <w:rFonts w:ascii="Calibri" w:hAnsi="Calibri" w:cs="Calibri"/>
      <w:lang w:val="nl-NL"/>
    </w:rPr>
  </w:style>
  <w:style w:type="paragraph" w:styleId="Voettekst">
    <w:name w:val="footer"/>
    <w:basedOn w:val="Standaard"/>
    <w:link w:val="VoettekstChar"/>
    <w:uiPriority w:val="99"/>
    <w:unhideWhenUsed/>
    <w:rsid w:val="0008331E"/>
    <w:pPr>
      <w:tabs>
        <w:tab w:val="center" w:pos="4513"/>
        <w:tab w:val="right" w:pos="9026"/>
      </w:tabs>
    </w:pPr>
  </w:style>
  <w:style w:type="character" w:customStyle="1" w:styleId="VoettekstChar">
    <w:name w:val="Voettekst Char"/>
    <w:basedOn w:val="Standaardalinea-lettertype"/>
    <w:link w:val="Voettekst"/>
    <w:uiPriority w:val="99"/>
    <w:rsid w:val="0008331E"/>
    <w:rPr>
      <w:rFonts w:ascii="Calibri" w:hAnsi="Calibri" w:cs="Calibri"/>
      <w:lang w:val="nl-NL"/>
    </w:rPr>
  </w:style>
  <w:style w:type="character" w:styleId="Verwijzingopmerking">
    <w:name w:val="annotation reference"/>
    <w:basedOn w:val="Standaardalinea-lettertype"/>
    <w:uiPriority w:val="99"/>
    <w:semiHidden/>
    <w:unhideWhenUsed/>
    <w:rsid w:val="0008331E"/>
    <w:rPr>
      <w:sz w:val="16"/>
      <w:szCs w:val="16"/>
    </w:rPr>
  </w:style>
  <w:style w:type="paragraph" w:styleId="Tekstopmerking">
    <w:name w:val="annotation text"/>
    <w:basedOn w:val="Standaard"/>
    <w:link w:val="TekstopmerkingChar"/>
    <w:uiPriority w:val="99"/>
    <w:semiHidden/>
    <w:unhideWhenUsed/>
    <w:rsid w:val="0008331E"/>
    <w:rPr>
      <w:sz w:val="20"/>
      <w:szCs w:val="20"/>
    </w:rPr>
  </w:style>
  <w:style w:type="character" w:customStyle="1" w:styleId="TekstopmerkingChar">
    <w:name w:val="Tekst opmerking Char"/>
    <w:basedOn w:val="Standaardalinea-lettertype"/>
    <w:link w:val="Tekstopmerking"/>
    <w:uiPriority w:val="99"/>
    <w:semiHidden/>
    <w:rsid w:val="0008331E"/>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8331E"/>
    <w:rPr>
      <w:b/>
      <w:bCs/>
    </w:rPr>
  </w:style>
  <w:style w:type="character" w:customStyle="1" w:styleId="OnderwerpvanopmerkingChar">
    <w:name w:val="Onderwerp van opmerking Char"/>
    <w:basedOn w:val="TekstopmerkingChar"/>
    <w:link w:val="Onderwerpvanopmerking"/>
    <w:uiPriority w:val="99"/>
    <w:semiHidden/>
    <w:rsid w:val="0008331E"/>
    <w:rPr>
      <w:rFonts w:ascii="Calibri" w:hAnsi="Calibri" w:cs="Calibri"/>
      <w:b/>
      <w:bCs/>
      <w:sz w:val="20"/>
      <w:szCs w:val="20"/>
      <w:lang w:val="nl-NL"/>
    </w:rPr>
  </w:style>
  <w:style w:type="paragraph" w:styleId="Ballontekst">
    <w:name w:val="Balloon Text"/>
    <w:basedOn w:val="Standaard"/>
    <w:link w:val="BallontekstChar"/>
    <w:uiPriority w:val="99"/>
    <w:semiHidden/>
    <w:unhideWhenUsed/>
    <w:rsid w:val="0008331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331E"/>
    <w:rPr>
      <w:rFonts w:ascii="Segoe UI" w:hAnsi="Segoe UI" w:cs="Segoe UI"/>
      <w:sz w:val="18"/>
      <w:szCs w:val="18"/>
      <w:lang w:val="nl-NL"/>
    </w:rPr>
  </w:style>
  <w:style w:type="character" w:customStyle="1" w:styleId="UnresolvedMention1">
    <w:name w:val="Unresolved Mention1"/>
    <w:basedOn w:val="Standaardalinea-lettertype"/>
    <w:uiPriority w:val="99"/>
    <w:semiHidden/>
    <w:unhideWhenUsed/>
    <w:rsid w:val="002D7B6A"/>
    <w:rPr>
      <w:color w:val="605E5C"/>
      <w:shd w:val="clear" w:color="auto" w:fill="E1DFDD"/>
    </w:rPr>
  </w:style>
  <w:style w:type="character" w:styleId="Onopgelostemelding">
    <w:name w:val="Unresolved Mention"/>
    <w:basedOn w:val="Standaardalinea-lettertype"/>
    <w:uiPriority w:val="99"/>
    <w:semiHidden/>
    <w:unhideWhenUsed/>
    <w:rsid w:val="00A374C4"/>
    <w:rPr>
      <w:color w:val="605E5C"/>
      <w:shd w:val="clear" w:color="auto" w:fill="E1DFDD"/>
    </w:rPr>
  </w:style>
  <w:style w:type="character" w:styleId="GevolgdeHyperlink">
    <w:name w:val="FollowedHyperlink"/>
    <w:basedOn w:val="Standaardalinea-lettertype"/>
    <w:uiPriority w:val="99"/>
    <w:semiHidden/>
    <w:unhideWhenUsed/>
    <w:rsid w:val="00804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kpmg/nl/nl/home/misc/priva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F377-583D-4206-A806-B7644379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3769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KPMG NL</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 Karsten</dc:creator>
  <cp:keywords/>
  <dc:description/>
  <cp:lastModifiedBy>Maartje de Lepper</cp:lastModifiedBy>
  <cp:revision>4</cp:revision>
  <dcterms:created xsi:type="dcterms:W3CDTF">2021-03-30T10:42:00Z</dcterms:created>
  <dcterms:modified xsi:type="dcterms:W3CDTF">2021-03-30T10:43:00Z</dcterms:modified>
</cp:coreProperties>
</file>